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5680A028"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1D3067">
        <w:rPr>
          <w:rStyle w:val="Bodytext41"/>
          <w:rFonts w:asciiTheme="minorHAnsi" w:hAnsiTheme="minorHAnsi" w:cstheme="minorHAnsi"/>
          <w:b/>
          <w:bCs/>
          <w:i/>
          <w:iCs/>
          <w:color w:val="auto"/>
          <w:sz w:val="24"/>
          <w:szCs w:val="24"/>
          <w:u w:val="none"/>
        </w:rPr>
        <w:t>..</w:t>
      </w:r>
      <w:r w:rsidR="00810ED5">
        <w:rPr>
          <w:rStyle w:val="Bodytext41"/>
          <w:rFonts w:asciiTheme="minorHAnsi" w:hAnsiTheme="minorHAnsi" w:cstheme="minorHAnsi"/>
          <w:b/>
          <w:bCs/>
          <w:i/>
          <w:iCs/>
          <w:color w:val="auto"/>
          <w:sz w:val="24"/>
          <w:szCs w:val="24"/>
          <w:u w:val="none"/>
        </w:rPr>
        <w:t>.........</w:t>
      </w:r>
    </w:p>
    <w:p w14:paraId="4377ADF3" w14:textId="77777777" w:rsidR="00554DDC" w:rsidRDefault="00554DDC"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bookmarkStart w:id="0" w:name="bookmark40"/>
    </w:p>
    <w:p w14:paraId="47A92F9E" w14:textId="6DA73A62" w:rsidR="00A61BE8" w:rsidRPr="007C56CD" w:rsidRDefault="00A61BE8" w:rsidP="00554DDC">
      <w:pPr>
        <w:pStyle w:val="Heading20"/>
        <w:keepNext/>
        <w:keepLines/>
        <w:shd w:val="clear" w:color="auto" w:fill="auto"/>
        <w:spacing w:line="240" w:lineRule="auto"/>
        <w:ind w:left="2124"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Condiţii specifice ale contractului de finanţare</w:t>
      </w:r>
      <w:bookmarkEnd w:id="0"/>
    </w:p>
    <w:p w14:paraId="40949E5C" w14:textId="77777777" w:rsidR="00A61BE8" w:rsidRPr="007C56CD" w:rsidRDefault="00A61BE8"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p>
    <w:p w14:paraId="73A3019C"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Secţiunea I - Condiţii specifice aplicabile Programului Regional 2021-2027</w:t>
      </w:r>
    </w:p>
    <w:p w14:paraId="6A230519" w14:textId="1FCC40DB" w:rsidR="001D3067" w:rsidRPr="00D807B4"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b w:val="0"/>
          <w:bCs w:val="0"/>
          <w:sz w:val="24"/>
          <w:szCs w:val="24"/>
        </w:rPr>
        <w:t>Pentru apelul de proiecte apelul de proiecte</w:t>
      </w:r>
      <w:r w:rsidRPr="00D807B4">
        <w:rPr>
          <w:rFonts w:asciiTheme="minorHAnsi" w:hAnsiTheme="minorHAnsi" w:cstheme="minorHAnsi"/>
          <w:sz w:val="24"/>
          <w:szCs w:val="24"/>
        </w:rPr>
        <w:t xml:space="preserve">: </w:t>
      </w:r>
      <w:r w:rsidR="00C13570" w:rsidRPr="00A3672F">
        <w:rPr>
          <w:rFonts w:asciiTheme="minorHAnsi" w:eastAsia="SimSun" w:hAnsiTheme="minorHAnsi" w:cstheme="minorHAnsi"/>
          <w:spacing w:val="-6"/>
          <w:sz w:val="24"/>
          <w:szCs w:val="24"/>
        </w:rPr>
        <w:t>PRSVO/250/PRSVO_P1/OP1/RSO1.1/PRSVO_A2</w:t>
      </w:r>
      <w:r w:rsidRPr="00D807B4">
        <w:rPr>
          <w:rFonts w:asciiTheme="minorHAnsi" w:hAnsiTheme="minorHAnsi" w:cstheme="minorHAnsi"/>
          <w:sz w:val="24"/>
          <w:szCs w:val="24"/>
        </w:rPr>
        <w:t xml:space="preserve">, </w:t>
      </w:r>
      <w:r w:rsidRPr="00D807B4">
        <w:rPr>
          <w:rFonts w:asciiTheme="minorHAnsi" w:hAnsiTheme="minorHAnsi" w:cstheme="minorHAnsi"/>
          <w:b w:val="0"/>
          <w:bCs w:val="0"/>
          <w:sz w:val="24"/>
          <w:szCs w:val="24"/>
        </w:rPr>
        <w:t xml:space="preserve">lansat în cadrul Programului Regional Sud-Vest Oltenia </w:t>
      </w:r>
    </w:p>
    <w:p w14:paraId="4F81A66C" w14:textId="6F494D2F" w:rsidR="008C3DA2" w:rsidRPr="00D807B4" w:rsidRDefault="008C3DA2" w:rsidP="00554DDC">
      <w:pPr>
        <w:pStyle w:val="Bodytext40"/>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 xml:space="preserve">Prioritatea 1- „Competitivitate prin inovare și întreprinderi dinamice”, </w:t>
      </w:r>
    </w:p>
    <w:p w14:paraId="3BDA54AD" w14:textId="1606C0E2" w:rsidR="008C3DA2" w:rsidRPr="00C13570"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OS 1.</w:t>
      </w:r>
      <w:r w:rsidR="00C13570">
        <w:rPr>
          <w:rFonts w:asciiTheme="minorHAnsi" w:hAnsiTheme="minorHAnsi" w:cstheme="minorHAnsi"/>
          <w:sz w:val="24"/>
          <w:szCs w:val="24"/>
        </w:rPr>
        <w:t>1</w:t>
      </w:r>
      <w:r w:rsidRPr="00D807B4">
        <w:rPr>
          <w:rFonts w:asciiTheme="minorHAnsi" w:hAnsiTheme="minorHAnsi" w:cstheme="minorHAnsi"/>
          <w:sz w:val="24"/>
          <w:szCs w:val="24"/>
        </w:rPr>
        <w:t xml:space="preserve">. </w:t>
      </w:r>
      <w:r w:rsidR="00C13570" w:rsidRPr="00C13570">
        <w:rPr>
          <w:rFonts w:asciiTheme="minorHAnsi" w:hAnsiTheme="minorHAnsi" w:cstheme="minorHAnsi"/>
          <w:b w:val="0"/>
          <w:bCs w:val="0"/>
          <w:sz w:val="24"/>
          <w:szCs w:val="24"/>
        </w:rPr>
        <w:t>DEZVOLTAREA ȘI CREȘTEREA CAPACITĂȚILOR DE CERCETARE ȘI INOVARE ȘI ADOPTAREA TEHNOLOGIILOR AVANSATE (FEDR)</w:t>
      </w:r>
      <w:r w:rsidR="00C13570" w:rsidRPr="00C13570">
        <w:rPr>
          <w:rFonts w:asciiTheme="minorHAnsi" w:hAnsiTheme="minorHAnsi" w:cstheme="minorHAnsi"/>
          <w:b w:val="0"/>
          <w:bCs w:val="0"/>
          <w:sz w:val="24"/>
          <w:szCs w:val="24"/>
          <w:lang w:val="pt-BR"/>
        </w:rPr>
        <w:t xml:space="preserve"> </w:t>
      </w:r>
      <w:r w:rsidR="00C13570" w:rsidRPr="00C13570">
        <w:rPr>
          <w:rFonts w:asciiTheme="minorHAnsi" w:hAnsiTheme="minorHAnsi" w:cstheme="minorHAnsi"/>
          <w:b w:val="0"/>
          <w:bCs w:val="0"/>
          <w:sz w:val="24"/>
          <w:szCs w:val="24"/>
        </w:rPr>
        <w:t>(I)</w:t>
      </w:r>
    </w:p>
    <w:p w14:paraId="41EF49B6"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 xml:space="preserve">OS 1.4. </w:t>
      </w:r>
      <w:r w:rsidRPr="00D807B4">
        <w:rPr>
          <w:rFonts w:asciiTheme="minorHAnsi" w:hAnsiTheme="minorHAnsi" w:cstheme="minorHAnsi"/>
          <w:b w:val="0"/>
          <w:bCs w:val="0"/>
          <w:sz w:val="24"/>
          <w:szCs w:val="24"/>
        </w:rPr>
        <w:t>DEZVOLTAREA COMPETENȚELOR PENTRU SPECIALIZARE INTELIGENTĂ, TRANZIȚIE INDUSTRIALĂ ȘI ANTREPRENORIAT (FEDR)</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519F863F" w:rsidR="00A61BE8" w:rsidRPr="00FE6064"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045CD9" w:rsidRPr="001F7078">
        <w:rPr>
          <w:rFonts w:asciiTheme="minorHAnsi" w:hAnsiTheme="minorHAnsi" w:cstheme="minorHAnsi"/>
          <w:b/>
          <w:bCs/>
          <w:color w:val="auto"/>
        </w:rPr>
        <w:t>nr.</w:t>
      </w:r>
      <w:r w:rsidR="00045CD9" w:rsidRPr="00D47DE7">
        <w:rPr>
          <w:rFonts w:asciiTheme="minorHAnsi" w:hAnsiTheme="minorHAnsi" w:cstheme="minorHAnsi"/>
          <w:color w:val="FF0000"/>
        </w:rPr>
        <w:t xml:space="preserve"> </w:t>
      </w:r>
      <w:r w:rsidR="001F7078">
        <w:rPr>
          <w:rFonts w:asciiTheme="minorHAnsi" w:hAnsiTheme="minorHAnsi" w:cstheme="minorHAnsi"/>
          <w:b/>
          <w:bCs/>
          <w:color w:val="auto"/>
          <w:sz w:val="24"/>
          <w:szCs w:val="24"/>
        </w:rPr>
        <w:t xml:space="preserve">.... </w:t>
      </w:r>
      <w:r w:rsidR="00045CD9" w:rsidRPr="00045CD9">
        <w:rPr>
          <w:rFonts w:asciiTheme="minorHAnsi" w:hAnsiTheme="minorHAnsi" w:cstheme="minorHAnsi"/>
          <w:b/>
          <w:bCs/>
          <w:color w:val="auto"/>
          <w:sz w:val="24"/>
          <w:szCs w:val="24"/>
        </w:rPr>
        <w:t>/</w:t>
      </w:r>
      <w:r w:rsidR="001F7078">
        <w:rPr>
          <w:rFonts w:asciiTheme="minorHAnsi" w:hAnsiTheme="minorHAnsi" w:cstheme="minorHAnsi"/>
          <w:b/>
          <w:bCs/>
          <w:color w:val="auto"/>
          <w:sz w:val="24"/>
          <w:szCs w:val="24"/>
        </w:rPr>
        <w:t>......................</w:t>
      </w:r>
      <w:r w:rsidR="00045CD9" w:rsidRPr="00045CD9">
        <w:rPr>
          <w:rFonts w:asciiTheme="minorHAnsi" w:hAnsiTheme="minorHAnsi" w:cstheme="minorHAnsi"/>
          <w:b/>
          <w:bCs/>
          <w:color w:val="auto"/>
          <w:sz w:val="24"/>
          <w:szCs w:val="24"/>
        </w:rPr>
        <w:t xml:space="preserve"> </w:t>
      </w:r>
      <w:r w:rsidR="00045CD9" w:rsidRPr="00045CD9">
        <w:rPr>
          <w:rFonts w:asciiTheme="minorHAnsi" w:hAnsiTheme="minorHAnsi" w:cstheme="minorHAnsi"/>
          <w:color w:val="auto"/>
          <w:sz w:val="24"/>
          <w:szCs w:val="24"/>
        </w:rPr>
        <w:t xml:space="preserve">privind aprobarea </w:t>
      </w:r>
      <w:r w:rsidR="00045CD9" w:rsidRPr="00045CD9">
        <w:rPr>
          <w:rFonts w:asciiTheme="minorHAnsi" w:hAnsiTheme="minorHAnsi" w:cstheme="minorHAnsi"/>
          <w:b/>
          <w:bCs/>
          <w:sz w:val="24"/>
          <w:szCs w:val="24"/>
        </w:rPr>
        <w:t xml:space="preserve">Ghidului Solicitantului </w:t>
      </w:r>
      <w:r w:rsidR="001F7078" w:rsidRPr="001F7078">
        <w:rPr>
          <w:rFonts w:asciiTheme="minorHAnsi" w:hAnsiTheme="minorHAnsi" w:cstheme="minorHAnsi"/>
          <w:b/>
          <w:bCs/>
          <w:sz w:val="24"/>
          <w:szCs w:val="24"/>
          <w:lang w:val="pt-BR" w:eastAsia="en-US"/>
        </w:rPr>
        <w:t>STIMULAREA CERERII INTREPRINDERILOR PENTRU INOVARE</w:t>
      </w:r>
      <w:r w:rsidR="001F7078">
        <w:rPr>
          <w:rFonts w:asciiTheme="minorHAnsi" w:hAnsiTheme="minorHAnsi" w:cstheme="minorHAnsi"/>
          <w:b/>
          <w:bCs/>
          <w:sz w:val="24"/>
          <w:szCs w:val="24"/>
          <w:lang w:val="pt-BR" w:eastAsia="en-US"/>
        </w:rPr>
        <w:t xml:space="preserve"> – APELUL DE PROIECTE </w:t>
      </w:r>
      <w:r w:rsidR="001F7078" w:rsidRPr="00A3672F">
        <w:rPr>
          <w:rFonts w:asciiTheme="minorHAnsi" w:eastAsia="SimSun" w:hAnsiTheme="minorHAnsi" w:cstheme="minorHAnsi"/>
          <w:b/>
          <w:spacing w:val="-6"/>
          <w:sz w:val="24"/>
          <w:szCs w:val="24"/>
        </w:rPr>
        <w:t>PRSVO/250/PRSVO_P1/OP1/RSO1.1/PRSVO_A2</w:t>
      </w:r>
      <w:r w:rsidR="0088606B" w:rsidRPr="00FE6064">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6E759289"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00184A70">
        <w:rPr>
          <w:rFonts w:asciiTheme="minorHAnsi" w:hAnsiTheme="minorHAnsi" w:cstheme="minorHAnsi"/>
          <w:color w:val="auto"/>
        </w:rPr>
        <w:t xml:space="preserve"> </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2F83798C"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00184A70">
        <w:rPr>
          <w:rFonts w:ascii="Calibri" w:eastAsia="Calibri" w:hAnsi="Calibri" w:cs="Times New Roman"/>
          <w:color w:val="auto"/>
          <w:kern w:val="2"/>
          <w:lang w:eastAsia="en-US" w:bidi="ar-SA"/>
          <w14:ligatures w14:val="standardContextual"/>
        </w:rPr>
        <w:t xml:space="preserve">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61DAB95D"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w:t>
      </w:r>
      <w:r w:rsidR="00184A70">
        <w:rPr>
          <w:rFonts w:ascii="Calibri" w:hAnsi="Calibri" w:cs="Calibri"/>
          <w:color w:val="auto"/>
          <w:shd w:val="clear" w:color="auto" w:fill="FFFFFF"/>
        </w:rPr>
        <w:t xml:space="preserve"> </w:t>
      </w:r>
      <w:r w:rsidRPr="007C56CD">
        <w:rPr>
          <w:rFonts w:ascii="Calibri" w:hAnsi="Calibri" w:cs="Calibri"/>
          <w:color w:val="auto"/>
          <w:shd w:val="clear" w:color="auto" w:fill="FFFFFF"/>
        </w:rPr>
        <w:t xml:space="preserve">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w:t>
      </w:r>
      <w:r w:rsidRPr="007C56CD">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7C56CD">
        <w:rPr>
          <w:rFonts w:asciiTheme="minorHAnsi" w:hAnsiTheme="minorHAnsi" w:cstheme="minorHAnsi"/>
          <w:color w:val="auto"/>
          <w:sz w:val="24"/>
          <w:szCs w:val="24"/>
        </w:rPr>
        <w:lastRenderedPageBreak/>
        <w:t>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1"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1"/>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2"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2"/>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Vizuala:</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 xml:space="preserve">(dacă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w:t>
      </w:r>
      <w:r w:rsidRPr="006D00D0">
        <w:rPr>
          <w:rFonts w:asciiTheme="minorHAnsi" w:hAnsiTheme="minorHAnsi" w:cstheme="minorHAnsi"/>
          <w:color w:val="auto"/>
          <w:sz w:val="24"/>
          <w:szCs w:val="24"/>
          <w:lang w:eastAsia="en-US" w:bidi="ar-SA"/>
        </w:rPr>
        <w:lastRenderedPageBreak/>
        <w:t>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Afișul/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70E40834"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w:t>
      </w:r>
      <w:proofErr w:type="gramStart"/>
      <w:r w:rsidRPr="006D00D0">
        <w:rPr>
          <w:rFonts w:asciiTheme="minorHAnsi" w:hAnsiTheme="minorHAnsi" w:cstheme="minorHAnsi"/>
          <w:b/>
          <w:bCs/>
          <w:color w:val="auto"/>
          <w:sz w:val="24"/>
          <w:szCs w:val="24"/>
          <w:lang w:val="en-US" w:eastAsia="en-US"/>
        </w:rPr>
        <w:t>500.000</w:t>
      </w:r>
      <w:r w:rsidR="00B6356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b/>
          <w:bCs/>
          <w:color w:val="auto"/>
          <w:sz w:val="24"/>
          <w:szCs w:val="24"/>
          <w:lang w:val="en-US" w:eastAsia="en-US"/>
        </w:rPr>
        <w:t>euro</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74B536DB"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B57D0F">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lastRenderedPageBreak/>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Oltenia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Evenimentul/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w:t>
      </w:r>
      <w:r w:rsidRPr="006D00D0">
        <w:rPr>
          <w:rFonts w:asciiTheme="minorHAnsi" w:hAnsiTheme="minorHAnsi" w:cstheme="minorHAnsi"/>
          <w:color w:val="auto"/>
          <w:sz w:val="24"/>
          <w:szCs w:val="24"/>
          <w:lang w:val="en-US" w:eastAsia="en-US"/>
        </w:rPr>
        <w:lastRenderedPageBreak/>
        <w:t xml:space="preserve">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B57D0F">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11EBDDB"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În cadrul acestui apel de proiecte, se acordă ajutor de stat si ajutor de minimis :</w:t>
      </w:r>
    </w:p>
    <w:p w14:paraId="33664B08"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(1)</w:t>
      </w:r>
    </w:p>
    <w:p w14:paraId="76594EE4"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a.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stat regional </w:t>
      </w:r>
      <w:proofErr w:type="spellStart"/>
      <w:r w:rsidRPr="001D0DC5">
        <w:rPr>
          <w:rFonts w:ascii="Times New Roman" w:hAnsi="Times New Roman" w:cs="Times New Roman"/>
          <w:sz w:val="24"/>
          <w:szCs w:val="24"/>
        </w:rPr>
        <w:t>pentru</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proiecte</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cercetare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dezvoltare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Cap.I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a </w:t>
      </w:r>
      <w:proofErr w:type="spellStart"/>
      <w:r w:rsidRPr="001D0DC5">
        <w:rPr>
          <w:rFonts w:ascii="Times New Roman" w:hAnsi="Times New Roman" w:cs="Times New Roman"/>
          <w:sz w:val="24"/>
          <w:szCs w:val="24"/>
        </w:rPr>
        <w:t>dispozitilor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Art. 25 din </w:t>
      </w:r>
      <w:proofErr w:type="spellStart"/>
      <w:r w:rsidRPr="001D0DC5">
        <w:rPr>
          <w:rFonts w:ascii="Times New Roman" w:hAnsi="Times New Roman" w:cs="Times New Roman"/>
          <w:sz w:val="24"/>
          <w:szCs w:val="24"/>
        </w:rPr>
        <w:t>Regulamentul</w:t>
      </w:r>
      <w:proofErr w:type="spellEnd"/>
      <w:r w:rsidRPr="001D0DC5">
        <w:rPr>
          <w:rFonts w:ascii="Times New Roman" w:hAnsi="Times New Roman" w:cs="Times New Roman"/>
          <w:sz w:val="24"/>
          <w:szCs w:val="24"/>
        </w:rPr>
        <w:t xml:space="preserve"> (UE) nr. 651/2014 de </w:t>
      </w:r>
      <w:proofErr w:type="spellStart"/>
      <w:r w:rsidRPr="001D0DC5">
        <w:rPr>
          <w:rFonts w:ascii="Times New Roman" w:hAnsi="Times New Roman" w:cs="Times New Roman"/>
          <w:sz w:val="24"/>
          <w:szCs w:val="24"/>
        </w:rPr>
        <w:t>declarare</w:t>
      </w:r>
      <w:proofErr w:type="spellEnd"/>
      <w:r w:rsidRPr="001D0DC5">
        <w:rPr>
          <w:rFonts w:ascii="Times New Roman" w:hAnsi="Times New Roman" w:cs="Times New Roman"/>
          <w:sz w:val="24"/>
          <w:szCs w:val="24"/>
        </w:rPr>
        <w:t xml:space="preserve"> </w:t>
      </w:r>
      <w:proofErr w:type="gramStart"/>
      <w:r w:rsidRPr="001D0DC5">
        <w:rPr>
          <w:rFonts w:ascii="Times New Roman" w:hAnsi="Times New Roman" w:cs="Times New Roman"/>
          <w:sz w:val="24"/>
          <w:szCs w:val="24"/>
        </w:rPr>
        <w:t>a</w:t>
      </w:r>
      <w:proofErr w:type="gram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anumitor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categorii</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ajutoare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compatibile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piata</w:t>
      </w:r>
      <w:proofErr w:type="spellEnd"/>
      <w:r w:rsidRPr="001D0DC5">
        <w:rPr>
          <w:rFonts w:ascii="Times New Roman" w:hAnsi="Times New Roman" w:cs="Times New Roman"/>
          <w:sz w:val="24"/>
          <w:szCs w:val="24"/>
        </w:rPr>
        <w:t xml:space="preserve"> interna in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Art. 107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modificarile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completrile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ulterioare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denumit</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continuare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w:t>
      </w:r>
      <w:proofErr w:type="spellEnd"/>
      <w:r w:rsidRPr="001D0DC5">
        <w:rPr>
          <w:rFonts w:ascii="Times New Roman" w:hAnsi="Times New Roman" w:cs="Times New Roman"/>
          <w:sz w:val="24"/>
          <w:szCs w:val="24"/>
        </w:rPr>
        <w:t xml:space="preserve"> de stat regional;</w:t>
      </w:r>
    </w:p>
    <w:p w14:paraId="5B346AA0"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b.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minimis,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Regulamentului</w:t>
      </w:r>
      <w:proofErr w:type="spellEnd"/>
      <w:r w:rsidRPr="001D0DC5">
        <w:rPr>
          <w:rFonts w:ascii="Times New Roman" w:hAnsi="Times New Roman" w:cs="Times New Roman"/>
          <w:sz w:val="24"/>
          <w:szCs w:val="24"/>
        </w:rPr>
        <w:t xml:space="preserve"> (UE) nr. 2023/2831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articolelor</w:t>
      </w:r>
      <w:proofErr w:type="spellEnd"/>
      <w:r w:rsidRPr="001D0DC5">
        <w:rPr>
          <w:rFonts w:ascii="Times New Roman" w:hAnsi="Times New Roman" w:cs="Times New Roman"/>
          <w:sz w:val="24"/>
          <w:szCs w:val="24"/>
        </w:rPr>
        <w:t xml:space="preserve"> 107 </w:t>
      </w:r>
      <w:proofErr w:type="spellStart"/>
      <w:r w:rsidRPr="001D0DC5">
        <w:rPr>
          <w:rFonts w:ascii="Times New Roman" w:hAnsi="Times New Roman" w:cs="Times New Roman"/>
          <w:sz w:val="24"/>
          <w:szCs w:val="24"/>
        </w:rPr>
        <w:t>şi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funcţionarea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Uniunii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Europene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ajutoarelor</w:t>
      </w:r>
      <w:proofErr w:type="spellEnd"/>
      <w:r w:rsidRPr="001D0DC5">
        <w:rPr>
          <w:rFonts w:ascii="Times New Roman" w:hAnsi="Times New Roman" w:cs="Times New Roman"/>
          <w:sz w:val="24"/>
          <w:szCs w:val="24"/>
        </w:rPr>
        <w:t xml:space="preserve"> de minimis.</w:t>
      </w:r>
    </w:p>
    <w:p w14:paraId="04EB6840" w14:textId="77777777" w:rsidR="00045CD9" w:rsidRPr="00191939" w:rsidRDefault="00045CD9" w:rsidP="00045CD9">
      <w:pPr>
        <w:pStyle w:val="ListParagraph"/>
        <w:autoSpaceDE w:val="0"/>
        <w:autoSpaceDN w:val="0"/>
        <w:adjustRightInd w:val="0"/>
        <w:jc w:val="both"/>
        <w:rPr>
          <w:rFonts w:ascii="Times New Roman" w:hAnsi="Times New Roman" w:cs="Times New Roman"/>
          <w:b/>
          <w:bCs/>
          <w:sz w:val="24"/>
          <w:szCs w:val="24"/>
        </w:rPr>
      </w:pPr>
      <w:r w:rsidRPr="001D0DC5">
        <w:rPr>
          <w:rFonts w:ascii="Times New Roman" w:hAnsi="Times New Roman" w:cs="Times New Roman"/>
          <w:sz w:val="24"/>
          <w:szCs w:val="24"/>
        </w:rPr>
        <w:t xml:space="preserve">(2) </w:t>
      </w:r>
      <w:proofErr w:type="spellStart"/>
      <w:r w:rsidRPr="001D0DC5">
        <w:rPr>
          <w:rFonts w:ascii="Times New Roman" w:hAnsi="Times New Roman" w:cs="Times New Roman"/>
          <w:sz w:val="24"/>
          <w:szCs w:val="24"/>
        </w:rPr>
        <w:t>Acordarea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stat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minimis in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acestei</w:t>
      </w:r>
      <w:proofErr w:type="spellEnd"/>
      <w:r w:rsidRPr="001D0DC5">
        <w:rPr>
          <w:rFonts w:ascii="Times New Roman" w:hAnsi="Times New Roman" w:cs="Times New Roman"/>
          <w:sz w:val="24"/>
          <w:szCs w:val="24"/>
        </w:rPr>
        <w:t xml:space="preserve"> scheme se </w:t>
      </w:r>
      <w:proofErr w:type="spellStart"/>
      <w:r w:rsidRPr="001D0DC5">
        <w:rPr>
          <w:rFonts w:ascii="Times New Roman" w:hAnsi="Times New Roman" w:cs="Times New Roman"/>
          <w:sz w:val="24"/>
          <w:szCs w:val="24"/>
        </w:rPr>
        <w:t>realizeaza</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limita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bugetului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disponibil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se </w:t>
      </w:r>
      <w:proofErr w:type="spellStart"/>
      <w:r w:rsidRPr="001D0DC5">
        <w:rPr>
          <w:rFonts w:ascii="Times New Roman" w:hAnsi="Times New Roman" w:cs="Times New Roman"/>
          <w:sz w:val="24"/>
          <w:szCs w:val="24"/>
        </w:rPr>
        <w:t>acorda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numai</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conditiile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criterile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prevazute</w:t>
      </w:r>
      <w:proofErr w:type="spellEnd"/>
      <w:r w:rsidRPr="001D0DC5">
        <w:rPr>
          <w:rFonts w:ascii="Times New Roman" w:hAnsi="Times New Roman" w:cs="Times New Roman"/>
          <w:sz w:val="24"/>
          <w:szCs w:val="24"/>
        </w:rPr>
        <w:t xml:space="preserve"> in</w:t>
      </w:r>
      <w:r>
        <w:rPr>
          <w:rFonts w:ascii="Times New Roman" w:hAnsi="Times New Roman" w:cs="Times New Roman"/>
          <w:sz w:val="24"/>
          <w:szCs w:val="24"/>
        </w:rPr>
        <w:t xml:space="preserve"> </w:t>
      </w:r>
      <w:proofErr w:type="spellStart"/>
      <w:r w:rsidRPr="00191939">
        <w:rPr>
          <w:rFonts w:ascii="Times New Roman" w:hAnsi="Times New Roman" w:cs="Times New Roman"/>
          <w:b/>
          <w:bCs/>
          <w:sz w:val="24"/>
          <w:szCs w:val="24"/>
        </w:rPr>
        <w:t>Anexa</w:t>
      </w:r>
      <w:proofErr w:type="spellEnd"/>
      <w:r w:rsidRPr="00191939">
        <w:rPr>
          <w:rFonts w:ascii="Times New Roman" w:hAnsi="Times New Roman" w:cs="Times New Roman"/>
          <w:b/>
          <w:bCs/>
          <w:sz w:val="24"/>
          <w:szCs w:val="24"/>
        </w:rPr>
        <w:t xml:space="preserve"> 5 – Reguli </w:t>
      </w:r>
      <w:proofErr w:type="spellStart"/>
      <w:r w:rsidRPr="00191939">
        <w:rPr>
          <w:rFonts w:ascii="Times New Roman" w:hAnsi="Times New Roman" w:cs="Times New Roman"/>
          <w:b/>
          <w:bCs/>
          <w:sz w:val="24"/>
          <w:szCs w:val="24"/>
        </w:rPr>
        <w:t>aplicabile</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ajutorului</w:t>
      </w:r>
      <w:proofErr w:type="spellEnd"/>
      <w:r w:rsidRPr="00191939">
        <w:rPr>
          <w:rFonts w:ascii="Times New Roman" w:hAnsi="Times New Roman" w:cs="Times New Roman"/>
          <w:b/>
          <w:bCs/>
          <w:sz w:val="24"/>
          <w:szCs w:val="24"/>
        </w:rPr>
        <w:t xml:space="preserve"> de stat/de minimis </w:t>
      </w:r>
      <w:proofErr w:type="spellStart"/>
      <w:r w:rsidRPr="00191939">
        <w:rPr>
          <w:rFonts w:ascii="Times New Roman" w:hAnsi="Times New Roman" w:cs="Times New Roman"/>
          <w:b/>
          <w:bCs/>
          <w:sz w:val="24"/>
          <w:szCs w:val="24"/>
        </w:rPr>
        <w:t>acordat</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aferenta</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Contractului</w:t>
      </w:r>
      <w:proofErr w:type="spellEnd"/>
      <w:r w:rsidRPr="00191939">
        <w:rPr>
          <w:rFonts w:ascii="Times New Roman" w:hAnsi="Times New Roman" w:cs="Times New Roman"/>
          <w:b/>
          <w:bCs/>
          <w:sz w:val="24"/>
          <w:szCs w:val="24"/>
        </w:rPr>
        <w:t xml:space="preserve"> de </w:t>
      </w:r>
      <w:proofErr w:type="spellStart"/>
      <w:r w:rsidRPr="00191939">
        <w:rPr>
          <w:rFonts w:ascii="Times New Roman" w:hAnsi="Times New Roman" w:cs="Times New Roman"/>
          <w:b/>
          <w:bCs/>
          <w:sz w:val="24"/>
          <w:szCs w:val="24"/>
        </w:rPr>
        <w:t>finantare</w:t>
      </w:r>
      <w:proofErr w:type="spellEnd"/>
      <w:r w:rsidRPr="00191939">
        <w:rPr>
          <w:rFonts w:ascii="Times New Roman" w:hAnsi="Times New Roman" w:cs="Times New Roman"/>
          <w:b/>
          <w:bCs/>
          <w:sz w:val="24"/>
          <w:szCs w:val="24"/>
        </w:rPr>
        <w:t>.</w:t>
      </w:r>
    </w:p>
    <w:p w14:paraId="560B16D9" w14:textId="77777777" w:rsidR="00045CD9" w:rsidRPr="00D94B6F"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(3) Data </w:t>
      </w:r>
      <w:proofErr w:type="spellStart"/>
      <w:r w:rsidRPr="001D0DC5">
        <w:rPr>
          <w:rFonts w:ascii="Times New Roman" w:hAnsi="Times New Roman" w:cs="Times New Roman"/>
          <w:sz w:val="24"/>
          <w:szCs w:val="24"/>
        </w:rPr>
        <w:t>acordării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este</w:t>
      </w:r>
      <w:proofErr w:type="spellEnd"/>
      <w:r w:rsidRPr="001D0DC5">
        <w:rPr>
          <w:rFonts w:ascii="Times New Roman" w:hAnsi="Times New Roman" w:cs="Times New Roman"/>
          <w:sz w:val="24"/>
          <w:szCs w:val="24"/>
        </w:rPr>
        <w:t xml:space="preserve"> data la care </w:t>
      </w:r>
      <w:proofErr w:type="spellStart"/>
      <w:r w:rsidRPr="001D0DC5">
        <w:rPr>
          <w:rFonts w:ascii="Times New Roman" w:hAnsi="Times New Roman" w:cs="Times New Roman"/>
          <w:sz w:val="24"/>
          <w:szCs w:val="24"/>
        </w:rPr>
        <w:t>intră</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vigoare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contractul</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finanțare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indiferent</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momentul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efectuării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plăților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rambursărilor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efective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proiectului</w:t>
      </w:r>
      <w:proofErr w:type="spellEnd"/>
      <w:r w:rsidRPr="001D0DC5">
        <w:rPr>
          <w:rFonts w:ascii="Times New Roman" w:hAnsi="Times New Roman" w:cs="Times New Roman"/>
          <w:sz w:val="24"/>
          <w:szCs w:val="24"/>
        </w:rPr>
        <w:t>.</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3054D4D" w14:textId="4E11DF7F" w:rsidR="00901446" w:rsidRDefault="00901446" w:rsidP="00901446">
      <w:pPr>
        <w:pStyle w:val="Bodytext20"/>
        <w:shd w:val="clear" w:color="auto" w:fill="auto"/>
        <w:tabs>
          <w:tab w:val="left" w:pos="664"/>
        </w:tabs>
        <w:spacing w:after="228" w:line="254" w:lineRule="exact"/>
        <w:ind w:left="300" w:firstLine="0"/>
        <w:rPr>
          <w:rFonts w:asciiTheme="minorHAnsi" w:hAnsiTheme="minorHAnsi" w:cstheme="minorHAnsi"/>
          <w:sz w:val="24"/>
          <w:szCs w:val="24"/>
        </w:rPr>
      </w:pPr>
      <w:r>
        <w:rPr>
          <w:rFonts w:asciiTheme="minorHAnsi" w:hAnsiTheme="minorHAnsi" w:cstheme="minorHAnsi"/>
          <w:b/>
          <w:bCs/>
          <w:sz w:val="24"/>
          <w:szCs w:val="24"/>
        </w:rPr>
        <w:tab/>
        <w:t>Articolul 9 Completarea si modificarea art. 10 din Conditiile generale privind modificari si completari</w:t>
      </w:r>
    </w:p>
    <w:p w14:paraId="1D734630" w14:textId="2D8D20F3" w:rsidR="00901446" w:rsidRDefault="00901446" w:rsidP="00901446">
      <w:pPr>
        <w:pStyle w:val="Bodytext20"/>
        <w:tabs>
          <w:tab w:val="left" w:pos="567"/>
        </w:tabs>
        <w:ind w:left="708" w:firstLine="0"/>
        <w:jc w:val="both"/>
        <w:rPr>
          <w:rFonts w:asciiTheme="minorHAnsi" w:hAnsiTheme="minorHAnsi" w:cstheme="minorHAnsi"/>
          <w:sz w:val="24"/>
          <w:szCs w:val="24"/>
        </w:rPr>
      </w:pPr>
      <w:r>
        <w:rPr>
          <w:rFonts w:asciiTheme="minorHAnsi" w:hAnsiTheme="minorHAnsi" w:cstheme="minorHAnsi"/>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3EEB077B"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ab/>
        <w:t xml:space="preserve">(2) Modificarea locului de implementare în perioada de implementare si de durabilitate a contractului   </w:t>
      </w:r>
    </w:p>
    <w:p w14:paraId="333DA13D"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de finantare prevăzută la art. 2, alin (5) din Condițiile generale, se realizeaza prin act aditional, si este  </w:t>
      </w:r>
    </w:p>
    <w:p w14:paraId="52FBC071"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permisă doar pentru proiectele care nu implică lucrări de construcții (indiferent dacă acestea se </w:t>
      </w:r>
    </w:p>
    <w:p w14:paraId="6A58504A" w14:textId="0E1CD28E"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lastRenderedPageBreak/>
        <w:t xml:space="preserve">   supun sau nu autorizării) şi cu respectarea următoarelor condiţii:</w:t>
      </w:r>
    </w:p>
    <w:p w14:paraId="590D1134" w14:textId="74DFFF87"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(a)</w:t>
      </w:r>
      <w:r>
        <w:rPr>
          <w:rFonts w:asciiTheme="minorHAnsi" w:hAnsiTheme="minorHAnsi" w:cstheme="minorHAnsi"/>
          <w:sz w:val="24"/>
          <w:szCs w:val="24"/>
        </w:rPr>
        <w:tab/>
        <w:t>schimbarea spaţiului nu este de natură să afecteze îndeplinirea indicatorilor stabiliţi prin cererea de finanţare pentru măsurarea atingerii rezultatelor şi obiectivelor proiectului.</w:t>
      </w:r>
    </w:p>
    <w:p w14:paraId="6559EE6D" w14:textId="5AEC2DDF"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(b)</w:t>
      </w:r>
      <w:r>
        <w:rPr>
          <w:rFonts w:asciiTheme="minorHAnsi" w:hAnsiTheme="minorHAnsi" w:cstheme="minorHAnsi"/>
          <w:sz w:val="24"/>
          <w:szCs w:val="24"/>
        </w:rPr>
        <w:tab/>
        <w:t>noul spaţiu trebuie sa indeplineasca aceleasi conditii de eligibilitate de la momentul depunerii cererii de finantare, prevazute in ghidul solicitantului, si trebuie sa fie situat în regiunea de dezvoltare în care a fost depusă cererea de finanțare.</w:t>
      </w:r>
    </w:p>
    <w:p w14:paraId="461CB313" w14:textId="7EA4F13E" w:rsidR="00901446" w:rsidRDefault="00901446" w:rsidP="00901446">
      <w:pPr>
        <w:pStyle w:val="Bodytext20"/>
        <w:shd w:val="clear" w:color="auto" w:fill="auto"/>
        <w:tabs>
          <w:tab w:val="left" w:pos="567"/>
        </w:tabs>
        <w:spacing w:line="240" w:lineRule="auto"/>
        <w:ind w:left="708" w:hanging="708"/>
        <w:jc w:val="both"/>
        <w:rPr>
          <w:rFonts w:asciiTheme="minorHAnsi" w:hAnsiTheme="minorHAnsi" w:cstheme="minorHAnsi"/>
          <w:sz w:val="24"/>
          <w:szCs w:val="24"/>
        </w:rPr>
      </w:pPr>
      <w:r>
        <w:rPr>
          <w:rFonts w:asciiTheme="minorHAnsi" w:hAnsiTheme="minorHAnsi" w:cstheme="minorHAnsi"/>
          <w:sz w:val="24"/>
          <w:szCs w:val="24"/>
        </w:rPr>
        <w:t xml:space="preserve">         </w:t>
      </w:r>
      <w:r>
        <w:rPr>
          <w:rFonts w:asciiTheme="minorHAnsi" w:hAnsiTheme="minorHAnsi" w:cstheme="minorHAnsi"/>
          <w:sz w:val="24"/>
          <w:szCs w:val="24"/>
        </w:rPr>
        <w:tab/>
      </w:r>
      <w:r>
        <w:rPr>
          <w:rFonts w:asciiTheme="minorHAnsi" w:hAnsiTheme="minorHAnsi" w:cstheme="minorHAnsi"/>
          <w:sz w:val="24"/>
          <w:szCs w:val="24"/>
        </w:rPr>
        <w:tab/>
        <w:t xml:space="preserve">       (c) 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7E568938" w14:textId="4941D102" w:rsidR="00901446" w:rsidRDefault="00A61BE8" w:rsidP="00DA7009">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p>
    <w:p w14:paraId="287568C9" w14:textId="4192A31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r w:rsidRPr="00DA7009">
        <w:rPr>
          <w:rFonts w:asciiTheme="minorHAnsi" w:hAnsiTheme="minorHAnsi" w:cstheme="minorHAnsi"/>
          <w:b/>
          <w:color w:val="auto"/>
          <w:sz w:val="24"/>
          <w:szCs w:val="24"/>
        </w:rPr>
        <w:t xml:space="preserve">Articolul </w:t>
      </w:r>
      <w:r w:rsidR="00DA7009">
        <w:rPr>
          <w:rFonts w:asciiTheme="minorHAnsi" w:hAnsiTheme="minorHAnsi" w:cstheme="minorHAnsi"/>
          <w:b/>
          <w:color w:val="auto"/>
          <w:sz w:val="24"/>
          <w:szCs w:val="24"/>
        </w:rPr>
        <w:t>10</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5ED11966"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1</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w:t>
      </w:r>
      <w:r w:rsidRPr="007C56CD">
        <w:rPr>
          <w:rFonts w:asciiTheme="minorHAnsi" w:hAnsiTheme="minorHAnsi" w:cstheme="minorHAnsi"/>
          <w:color w:val="auto"/>
          <w:sz w:val="24"/>
          <w:szCs w:val="24"/>
        </w:rPr>
        <w:lastRenderedPageBreak/>
        <w:t xml:space="preserve">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1E25AF0D"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2</w:t>
      </w:r>
      <w:r w:rsidRPr="007C56CD">
        <w:rPr>
          <w:rFonts w:asciiTheme="minorHAnsi" w:hAnsiTheme="minorHAnsi" w:cstheme="minorHAnsi"/>
          <w:b/>
          <w:color w:val="auto"/>
          <w:sz w:val="24"/>
          <w:szCs w:val="24"/>
        </w:rPr>
        <w:t xml:space="preserve">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2B69A47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3</w:t>
      </w:r>
      <w:r w:rsidRPr="007C56CD">
        <w:rPr>
          <w:rFonts w:asciiTheme="minorHAnsi" w:hAnsiTheme="minorHAnsi" w:cstheme="minorHAnsi"/>
          <w:b/>
          <w:color w:val="auto"/>
          <w:sz w:val="24"/>
          <w:szCs w:val="24"/>
        </w:rPr>
        <w:t xml:space="preserve">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proofErr w:type="gramStart"/>
      <w:r w:rsidRPr="007C56CD">
        <w:rPr>
          <w:rFonts w:cstheme="minorHAnsi"/>
          <w:sz w:val="24"/>
          <w:szCs w:val="24"/>
        </w:rPr>
        <w:t>alin</w:t>
      </w:r>
      <w:proofErr w:type="spellEnd"/>
      <w:r w:rsidRPr="007C56CD">
        <w:rPr>
          <w:rFonts w:cstheme="minorHAnsi"/>
          <w:sz w:val="24"/>
          <w:szCs w:val="24"/>
        </w:rPr>
        <w:t>.(</w:t>
      </w:r>
      <w:proofErr w:type="gramEnd"/>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proofErr w:type="gramStart"/>
      <w:r w:rsidRPr="007C56CD">
        <w:rPr>
          <w:rFonts w:cstheme="minorHAnsi"/>
          <w:sz w:val="24"/>
          <w:szCs w:val="24"/>
        </w:rPr>
        <w:t>alin</w:t>
      </w:r>
      <w:proofErr w:type="spellEnd"/>
      <w:r w:rsidRPr="007C56CD">
        <w:rPr>
          <w:rFonts w:cstheme="minorHAnsi"/>
          <w:sz w:val="24"/>
          <w:szCs w:val="24"/>
        </w:rPr>
        <w:t>.(</w:t>
      </w:r>
      <w:proofErr w:type="gramEnd"/>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Oltenia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01047C25"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4</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lastRenderedPageBreak/>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w:t>
      </w:r>
      <w:proofErr w:type="gramStart"/>
      <w:r w:rsidRPr="007C56CD">
        <w:rPr>
          <w:rFonts w:asciiTheme="minorHAnsi" w:hAnsiTheme="minorHAnsi" w:cstheme="minorHAnsi"/>
          <w:color w:val="auto"/>
          <w:lang w:val="en-GB" w:eastAsia="en-GB"/>
        </w:rPr>
        <w:t>a</w:t>
      </w:r>
      <w:proofErr w:type="gram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4546F45B"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5</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3530F7C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6</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01015F60"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7</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 xml:space="preserve">procesul de </w:t>
      </w:r>
      <w:r w:rsidRPr="007C56CD">
        <w:rPr>
          <w:rFonts w:asciiTheme="minorHAnsi" w:hAnsiTheme="minorHAnsi" w:cstheme="minorHAnsi"/>
          <w:color w:val="auto"/>
          <w:sz w:val="24"/>
          <w:szCs w:val="24"/>
        </w:rPr>
        <w:lastRenderedPageBreak/>
        <w:t>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411103FE"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4D355BCA"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8BB22D9"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5E2543C0"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6692A0FE"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71207901"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0D9390A3" w:rsidR="00B1095B" w:rsidRPr="00405B14" w:rsidRDefault="00B1095B"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2504BF0C"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8</w:t>
      </w:r>
      <w:r w:rsidRPr="007C56CD">
        <w:rPr>
          <w:rFonts w:asciiTheme="minorHAnsi" w:hAnsiTheme="minorHAnsi" w:cstheme="minorHAnsi"/>
          <w:b/>
          <w:color w:val="auto"/>
          <w:sz w:val="24"/>
          <w:szCs w:val="24"/>
        </w:rPr>
        <w:t xml:space="preserve">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FC503D" w14:textId="77777777" w:rsidR="00C86453" w:rsidRDefault="00C86453">
      <w:r>
        <w:separator/>
      </w:r>
    </w:p>
  </w:endnote>
  <w:endnote w:type="continuationSeparator" w:id="0">
    <w:p w14:paraId="0D1125DD" w14:textId="77777777" w:rsidR="00C86453" w:rsidRDefault="00C864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000000">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60A48D" w14:textId="77777777" w:rsidR="00C86453" w:rsidRDefault="00C86453"/>
  </w:footnote>
  <w:footnote w:type="continuationSeparator" w:id="0">
    <w:p w14:paraId="440F7603" w14:textId="77777777" w:rsidR="00C86453" w:rsidRDefault="00C864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1603674">
    <w:abstractNumId w:val="48"/>
  </w:num>
  <w:num w:numId="2" w16cid:durableId="464323422">
    <w:abstractNumId w:val="31"/>
  </w:num>
  <w:num w:numId="3" w16cid:durableId="1476070416">
    <w:abstractNumId w:val="4"/>
  </w:num>
  <w:num w:numId="4" w16cid:durableId="691494842">
    <w:abstractNumId w:val="35"/>
  </w:num>
  <w:num w:numId="5" w16cid:durableId="171384082">
    <w:abstractNumId w:val="11"/>
  </w:num>
  <w:num w:numId="6" w16cid:durableId="2104105718">
    <w:abstractNumId w:val="64"/>
  </w:num>
  <w:num w:numId="7" w16cid:durableId="2143421647">
    <w:abstractNumId w:val="40"/>
  </w:num>
  <w:num w:numId="8" w16cid:durableId="3748981">
    <w:abstractNumId w:val="56"/>
  </w:num>
  <w:num w:numId="9" w16cid:durableId="1936401764">
    <w:abstractNumId w:val="12"/>
  </w:num>
  <w:num w:numId="10" w16cid:durableId="1205799132">
    <w:abstractNumId w:val="3"/>
  </w:num>
  <w:num w:numId="11" w16cid:durableId="202987270">
    <w:abstractNumId w:val="41"/>
  </w:num>
  <w:num w:numId="12" w16cid:durableId="1592548215">
    <w:abstractNumId w:val="20"/>
  </w:num>
  <w:num w:numId="13" w16cid:durableId="2087413132">
    <w:abstractNumId w:val="19"/>
  </w:num>
  <w:num w:numId="14" w16cid:durableId="792751544">
    <w:abstractNumId w:val="5"/>
  </w:num>
  <w:num w:numId="15" w16cid:durableId="1783374234">
    <w:abstractNumId w:val="43"/>
  </w:num>
  <w:num w:numId="16" w16cid:durableId="614597356">
    <w:abstractNumId w:val="66"/>
  </w:num>
  <w:num w:numId="17" w16cid:durableId="434446825">
    <w:abstractNumId w:val="26"/>
  </w:num>
  <w:num w:numId="18" w16cid:durableId="214436143">
    <w:abstractNumId w:val="39"/>
  </w:num>
  <w:num w:numId="19" w16cid:durableId="588120862">
    <w:abstractNumId w:val="29"/>
  </w:num>
  <w:num w:numId="20" w16cid:durableId="1248422922">
    <w:abstractNumId w:val="18"/>
  </w:num>
  <w:num w:numId="21" w16cid:durableId="992029773">
    <w:abstractNumId w:val="38"/>
  </w:num>
  <w:num w:numId="22" w16cid:durableId="11956492">
    <w:abstractNumId w:val="13"/>
  </w:num>
  <w:num w:numId="23" w16cid:durableId="801996751">
    <w:abstractNumId w:val="9"/>
  </w:num>
  <w:num w:numId="24" w16cid:durableId="89083243">
    <w:abstractNumId w:val="62"/>
  </w:num>
  <w:num w:numId="25" w16cid:durableId="963776931">
    <w:abstractNumId w:val="17"/>
  </w:num>
  <w:num w:numId="26" w16cid:durableId="1258707064">
    <w:abstractNumId w:val="27"/>
  </w:num>
  <w:num w:numId="27" w16cid:durableId="1038314202">
    <w:abstractNumId w:val="60"/>
  </w:num>
  <w:num w:numId="28" w16cid:durableId="1350839345">
    <w:abstractNumId w:val="8"/>
  </w:num>
  <w:num w:numId="29" w16cid:durableId="1758210899">
    <w:abstractNumId w:val="54"/>
  </w:num>
  <w:num w:numId="30" w16cid:durableId="1097403502">
    <w:abstractNumId w:val="51"/>
  </w:num>
  <w:num w:numId="31" w16cid:durableId="112942968">
    <w:abstractNumId w:val="21"/>
  </w:num>
  <w:num w:numId="32" w16cid:durableId="1530101052">
    <w:abstractNumId w:val="16"/>
  </w:num>
  <w:num w:numId="33" w16cid:durableId="2027366376">
    <w:abstractNumId w:val="45"/>
  </w:num>
  <w:num w:numId="34" w16cid:durableId="1742361418">
    <w:abstractNumId w:val="61"/>
  </w:num>
  <w:num w:numId="35" w16cid:durableId="1316684461">
    <w:abstractNumId w:val="36"/>
  </w:num>
  <w:num w:numId="36" w16cid:durableId="1525436677">
    <w:abstractNumId w:val="6"/>
  </w:num>
  <w:num w:numId="37" w16cid:durableId="1416517155">
    <w:abstractNumId w:val="37"/>
  </w:num>
  <w:num w:numId="38" w16cid:durableId="1506091006">
    <w:abstractNumId w:val="57"/>
  </w:num>
  <w:num w:numId="39" w16cid:durableId="570968006">
    <w:abstractNumId w:val="24"/>
  </w:num>
  <w:num w:numId="40" w16cid:durableId="768695297">
    <w:abstractNumId w:val="44"/>
  </w:num>
  <w:num w:numId="41" w16cid:durableId="677123687">
    <w:abstractNumId w:val="32"/>
  </w:num>
  <w:num w:numId="42" w16cid:durableId="163202277">
    <w:abstractNumId w:val="34"/>
  </w:num>
  <w:num w:numId="43" w16cid:durableId="1095436767">
    <w:abstractNumId w:val="47"/>
  </w:num>
  <w:num w:numId="44" w16cid:durableId="1134983052">
    <w:abstractNumId w:val="65"/>
  </w:num>
  <w:num w:numId="45" w16cid:durableId="1281063977">
    <w:abstractNumId w:val="10"/>
  </w:num>
  <w:num w:numId="46" w16cid:durableId="1494492798">
    <w:abstractNumId w:val="23"/>
  </w:num>
  <w:num w:numId="47" w16cid:durableId="1853371348">
    <w:abstractNumId w:val="28"/>
  </w:num>
  <w:num w:numId="48" w16cid:durableId="1419517653">
    <w:abstractNumId w:val="59"/>
  </w:num>
  <w:num w:numId="49" w16cid:durableId="1101335413">
    <w:abstractNumId w:val="30"/>
  </w:num>
  <w:num w:numId="50" w16cid:durableId="461925946">
    <w:abstractNumId w:val="15"/>
  </w:num>
  <w:num w:numId="51" w16cid:durableId="74788768">
    <w:abstractNumId w:val="55"/>
  </w:num>
  <w:num w:numId="52" w16cid:durableId="533155791">
    <w:abstractNumId w:val="22"/>
  </w:num>
  <w:num w:numId="53" w16cid:durableId="357587412">
    <w:abstractNumId w:val="33"/>
  </w:num>
  <w:num w:numId="54" w16cid:durableId="1884635427">
    <w:abstractNumId w:val="42"/>
  </w:num>
  <w:num w:numId="55" w16cid:durableId="1585382402">
    <w:abstractNumId w:val="53"/>
  </w:num>
  <w:num w:numId="56" w16cid:durableId="642320922">
    <w:abstractNumId w:val="68"/>
  </w:num>
  <w:num w:numId="57" w16cid:durableId="107504310">
    <w:abstractNumId w:val="52"/>
  </w:num>
  <w:num w:numId="58" w16cid:durableId="1238444081">
    <w:abstractNumId w:val="50"/>
  </w:num>
  <w:num w:numId="59" w16cid:durableId="953512819">
    <w:abstractNumId w:val="1"/>
  </w:num>
  <w:num w:numId="60" w16cid:durableId="985356853">
    <w:abstractNumId w:val="0"/>
  </w:num>
  <w:num w:numId="61" w16cid:durableId="199168583">
    <w:abstractNumId w:val="67"/>
  </w:num>
  <w:num w:numId="62" w16cid:durableId="1819878046">
    <w:abstractNumId w:val="25"/>
  </w:num>
  <w:num w:numId="63" w16cid:durableId="936787446">
    <w:abstractNumId w:val="63"/>
  </w:num>
  <w:num w:numId="64" w16cid:durableId="728265779">
    <w:abstractNumId w:val="14"/>
  </w:num>
  <w:num w:numId="65" w16cid:durableId="1523394168">
    <w:abstractNumId w:val="49"/>
  </w:num>
  <w:num w:numId="66" w16cid:durableId="1650549320">
    <w:abstractNumId w:val="2"/>
  </w:num>
  <w:num w:numId="67" w16cid:durableId="428694552">
    <w:abstractNumId w:val="46"/>
  </w:num>
  <w:num w:numId="68" w16cid:durableId="567306044">
    <w:abstractNumId w:val="58"/>
  </w:num>
  <w:num w:numId="69" w16cid:durableId="1514758526">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45CD9"/>
    <w:rsid w:val="000557B2"/>
    <w:rsid w:val="0006293F"/>
    <w:rsid w:val="00071CAD"/>
    <w:rsid w:val="00085480"/>
    <w:rsid w:val="00086DCC"/>
    <w:rsid w:val="0009689C"/>
    <w:rsid w:val="000C2284"/>
    <w:rsid w:val="00116140"/>
    <w:rsid w:val="001310EC"/>
    <w:rsid w:val="0013304C"/>
    <w:rsid w:val="0015187A"/>
    <w:rsid w:val="00173F36"/>
    <w:rsid w:val="00180219"/>
    <w:rsid w:val="00184A70"/>
    <w:rsid w:val="00185F47"/>
    <w:rsid w:val="001A0E1E"/>
    <w:rsid w:val="001A2AB2"/>
    <w:rsid w:val="001B0964"/>
    <w:rsid w:val="001D3067"/>
    <w:rsid w:val="001F7078"/>
    <w:rsid w:val="00245107"/>
    <w:rsid w:val="00252282"/>
    <w:rsid w:val="0025488B"/>
    <w:rsid w:val="0025665B"/>
    <w:rsid w:val="00262BD6"/>
    <w:rsid w:val="00284B49"/>
    <w:rsid w:val="002863D6"/>
    <w:rsid w:val="002A0416"/>
    <w:rsid w:val="002D2D00"/>
    <w:rsid w:val="002E1CBD"/>
    <w:rsid w:val="00303C0B"/>
    <w:rsid w:val="00306340"/>
    <w:rsid w:val="00306826"/>
    <w:rsid w:val="00326658"/>
    <w:rsid w:val="00330618"/>
    <w:rsid w:val="00366178"/>
    <w:rsid w:val="00380DB5"/>
    <w:rsid w:val="00386150"/>
    <w:rsid w:val="003E408C"/>
    <w:rsid w:val="003E56E3"/>
    <w:rsid w:val="00404D6D"/>
    <w:rsid w:val="00405B14"/>
    <w:rsid w:val="00412078"/>
    <w:rsid w:val="00417103"/>
    <w:rsid w:val="00450383"/>
    <w:rsid w:val="004525DB"/>
    <w:rsid w:val="00463DB4"/>
    <w:rsid w:val="00481DB0"/>
    <w:rsid w:val="00491E51"/>
    <w:rsid w:val="004C41DA"/>
    <w:rsid w:val="004E1B1E"/>
    <w:rsid w:val="004E688D"/>
    <w:rsid w:val="004F29BF"/>
    <w:rsid w:val="00526F2B"/>
    <w:rsid w:val="005320A1"/>
    <w:rsid w:val="00554DDC"/>
    <w:rsid w:val="005621E5"/>
    <w:rsid w:val="00565F78"/>
    <w:rsid w:val="00566A95"/>
    <w:rsid w:val="0057060D"/>
    <w:rsid w:val="005B2B0B"/>
    <w:rsid w:val="005E2C40"/>
    <w:rsid w:val="005F3262"/>
    <w:rsid w:val="005F412C"/>
    <w:rsid w:val="006061A1"/>
    <w:rsid w:val="006146A6"/>
    <w:rsid w:val="00620B5C"/>
    <w:rsid w:val="00635A1E"/>
    <w:rsid w:val="006461C1"/>
    <w:rsid w:val="00654778"/>
    <w:rsid w:val="00657C2E"/>
    <w:rsid w:val="006712C8"/>
    <w:rsid w:val="00690B19"/>
    <w:rsid w:val="00692DE1"/>
    <w:rsid w:val="006A25B5"/>
    <w:rsid w:val="006B123B"/>
    <w:rsid w:val="006C73E3"/>
    <w:rsid w:val="006D00D0"/>
    <w:rsid w:val="00704F4C"/>
    <w:rsid w:val="00706B35"/>
    <w:rsid w:val="00706E20"/>
    <w:rsid w:val="00735C99"/>
    <w:rsid w:val="007677A3"/>
    <w:rsid w:val="00774EE9"/>
    <w:rsid w:val="00776B8F"/>
    <w:rsid w:val="00782575"/>
    <w:rsid w:val="00786B36"/>
    <w:rsid w:val="007944A8"/>
    <w:rsid w:val="00794775"/>
    <w:rsid w:val="007A7799"/>
    <w:rsid w:val="007C56CD"/>
    <w:rsid w:val="007C6EE9"/>
    <w:rsid w:val="007D4CD0"/>
    <w:rsid w:val="007F1C83"/>
    <w:rsid w:val="00810ED5"/>
    <w:rsid w:val="00817C26"/>
    <w:rsid w:val="008251A2"/>
    <w:rsid w:val="008347A8"/>
    <w:rsid w:val="00852FB1"/>
    <w:rsid w:val="008532E4"/>
    <w:rsid w:val="00864FAE"/>
    <w:rsid w:val="008801F2"/>
    <w:rsid w:val="0088606B"/>
    <w:rsid w:val="00893CC5"/>
    <w:rsid w:val="008B2747"/>
    <w:rsid w:val="008C3DA2"/>
    <w:rsid w:val="008E223B"/>
    <w:rsid w:val="008E6DF9"/>
    <w:rsid w:val="008F1BD4"/>
    <w:rsid w:val="008F31D2"/>
    <w:rsid w:val="00901446"/>
    <w:rsid w:val="009034FC"/>
    <w:rsid w:val="00913351"/>
    <w:rsid w:val="00922B2A"/>
    <w:rsid w:val="00937B25"/>
    <w:rsid w:val="00956E69"/>
    <w:rsid w:val="00982656"/>
    <w:rsid w:val="00983CA8"/>
    <w:rsid w:val="0099227D"/>
    <w:rsid w:val="00994D21"/>
    <w:rsid w:val="009B3B26"/>
    <w:rsid w:val="009B5E58"/>
    <w:rsid w:val="009C07B4"/>
    <w:rsid w:val="009C579B"/>
    <w:rsid w:val="009D52F2"/>
    <w:rsid w:val="009E6126"/>
    <w:rsid w:val="00A45F47"/>
    <w:rsid w:val="00A61BE8"/>
    <w:rsid w:val="00A87C48"/>
    <w:rsid w:val="00A96245"/>
    <w:rsid w:val="00AA398A"/>
    <w:rsid w:val="00AD4237"/>
    <w:rsid w:val="00AD57DE"/>
    <w:rsid w:val="00AE085B"/>
    <w:rsid w:val="00AE799B"/>
    <w:rsid w:val="00AF2F2B"/>
    <w:rsid w:val="00B0304D"/>
    <w:rsid w:val="00B1095B"/>
    <w:rsid w:val="00B10CAE"/>
    <w:rsid w:val="00B12421"/>
    <w:rsid w:val="00B17883"/>
    <w:rsid w:val="00B475C6"/>
    <w:rsid w:val="00B55AE5"/>
    <w:rsid w:val="00B57D0F"/>
    <w:rsid w:val="00B6356C"/>
    <w:rsid w:val="00BC1470"/>
    <w:rsid w:val="00BD0B61"/>
    <w:rsid w:val="00BF3EC3"/>
    <w:rsid w:val="00C06861"/>
    <w:rsid w:val="00C12F33"/>
    <w:rsid w:val="00C13570"/>
    <w:rsid w:val="00C15935"/>
    <w:rsid w:val="00C20316"/>
    <w:rsid w:val="00C22051"/>
    <w:rsid w:val="00C2677E"/>
    <w:rsid w:val="00C30D81"/>
    <w:rsid w:val="00C53819"/>
    <w:rsid w:val="00C638B4"/>
    <w:rsid w:val="00C72562"/>
    <w:rsid w:val="00C86453"/>
    <w:rsid w:val="00C973BE"/>
    <w:rsid w:val="00CD4475"/>
    <w:rsid w:val="00CD5E3B"/>
    <w:rsid w:val="00CE503C"/>
    <w:rsid w:val="00CE7AF7"/>
    <w:rsid w:val="00CF625A"/>
    <w:rsid w:val="00D313B1"/>
    <w:rsid w:val="00D337D7"/>
    <w:rsid w:val="00D35E98"/>
    <w:rsid w:val="00D42FAA"/>
    <w:rsid w:val="00D807B4"/>
    <w:rsid w:val="00D80A81"/>
    <w:rsid w:val="00D81165"/>
    <w:rsid w:val="00D82ACA"/>
    <w:rsid w:val="00D83FCE"/>
    <w:rsid w:val="00D84389"/>
    <w:rsid w:val="00D85C94"/>
    <w:rsid w:val="00D87C2D"/>
    <w:rsid w:val="00D948C2"/>
    <w:rsid w:val="00DA7009"/>
    <w:rsid w:val="00DE1465"/>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76335"/>
    <w:rsid w:val="00FC16EE"/>
    <w:rsid w:val="00FC504D"/>
    <w:rsid w:val="00FD6B65"/>
    <w:rsid w:val="00FE606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14</Pages>
  <Words>8040</Words>
  <Characters>45831</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4</cp:revision>
  <cp:lastPrinted>2024-09-02T07:50:00Z</cp:lastPrinted>
  <dcterms:created xsi:type="dcterms:W3CDTF">2025-08-14T06:56:00Z</dcterms:created>
  <dcterms:modified xsi:type="dcterms:W3CDTF">2025-08-14T07:02:00Z</dcterms:modified>
</cp:coreProperties>
</file>